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61AB" w14:textId="73D2F379" w:rsidR="006D49DD" w:rsidRDefault="006D49DD" w:rsidP="008427B2">
      <w:pPr>
        <w:jc w:val="center"/>
        <w:rPr>
          <w:rFonts w:ascii="Open Sans" w:hAnsi="Open Sans" w:cs="Open Sans"/>
          <w:color w:val="000000" w:themeColor="text1"/>
          <w:sz w:val="24"/>
          <w:szCs w:val="24"/>
        </w:rPr>
      </w:pPr>
      <w:r>
        <w:rPr>
          <w:rFonts w:ascii="Open Sans" w:hAnsi="Open Sans" w:cs="Open Sans"/>
          <w:noProof/>
          <w:color w:val="000000" w:themeColor="text1"/>
          <w:sz w:val="24"/>
          <w:szCs w:val="24"/>
          <w:lang w:eastAsia="it-IT"/>
        </w:rPr>
        <w:drawing>
          <wp:inline distT="0" distB="0" distL="0" distR="0" wp14:anchorId="7ED365A2" wp14:editId="678A5203">
            <wp:extent cx="1019908" cy="1019908"/>
            <wp:effectExtent l="0" t="0" r="889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 CULTURALE DIOCESANO MUSEO QUADRAT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7260" cy="1037260"/>
                    </a:xfrm>
                    <a:prstGeom prst="rect">
                      <a:avLst/>
                    </a:prstGeom>
                  </pic:spPr>
                </pic:pic>
              </a:graphicData>
            </a:graphic>
          </wp:inline>
        </w:drawing>
      </w:r>
    </w:p>
    <w:p w14:paraId="142F1EDE" w14:textId="12DFB955" w:rsidR="006D49DD" w:rsidRPr="00965599" w:rsidRDefault="006D49DD" w:rsidP="008427B2">
      <w:pPr>
        <w:jc w:val="center"/>
        <w:rPr>
          <w:rFonts w:ascii="Open Sans" w:hAnsi="Open Sans" w:cs="Open Sans"/>
          <w:b/>
          <w:color w:val="000000" w:themeColor="text1"/>
          <w:sz w:val="24"/>
          <w:szCs w:val="24"/>
        </w:rPr>
      </w:pPr>
      <w:r w:rsidRPr="00965599">
        <w:rPr>
          <w:rFonts w:ascii="Open Sans" w:hAnsi="Open Sans" w:cs="Open Sans"/>
          <w:b/>
          <w:color w:val="000000" w:themeColor="text1"/>
          <w:sz w:val="24"/>
          <w:szCs w:val="24"/>
        </w:rPr>
        <w:t>MUSEO DIOCESANO DI TORTONA (AL)</w:t>
      </w:r>
    </w:p>
    <w:p w14:paraId="54F23E2E" w14:textId="3570DB8C" w:rsidR="006D49DD" w:rsidRPr="00965599" w:rsidRDefault="006D49DD" w:rsidP="008427B2">
      <w:pPr>
        <w:jc w:val="center"/>
        <w:rPr>
          <w:rFonts w:ascii="Open Sans" w:hAnsi="Open Sans" w:cs="Open Sans"/>
          <w:b/>
          <w:color w:val="000000" w:themeColor="text1"/>
          <w:sz w:val="24"/>
          <w:szCs w:val="24"/>
        </w:rPr>
      </w:pPr>
      <w:r w:rsidRPr="00965599">
        <w:rPr>
          <w:rFonts w:ascii="Open Sans" w:hAnsi="Open Sans" w:cs="Open Sans"/>
          <w:b/>
          <w:color w:val="000000" w:themeColor="text1"/>
          <w:sz w:val="24"/>
          <w:szCs w:val="24"/>
        </w:rPr>
        <w:t>Via Seminario 7</w:t>
      </w:r>
    </w:p>
    <w:p w14:paraId="401B2B00" w14:textId="462467CB" w:rsidR="008427B2" w:rsidRPr="006D49DD" w:rsidRDefault="008427B2" w:rsidP="008427B2">
      <w:pPr>
        <w:jc w:val="center"/>
        <w:rPr>
          <w:rFonts w:ascii="Open Sans" w:hAnsi="Open Sans" w:cs="Open Sans"/>
          <w:color w:val="000000" w:themeColor="text1"/>
          <w:sz w:val="24"/>
          <w:szCs w:val="24"/>
        </w:rPr>
      </w:pPr>
      <w:r w:rsidRPr="006D49DD">
        <w:rPr>
          <w:rFonts w:ascii="Open Sans" w:hAnsi="Open Sans" w:cs="Open Sans"/>
          <w:color w:val="000000" w:themeColor="text1"/>
          <w:sz w:val="24"/>
          <w:szCs w:val="24"/>
        </w:rPr>
        <w:t xml:space="preserve">COMUNICATO STAMPA </w:t>
      </w:r>
      <w:r w:rsidR="004073AE" w:rsidRPr="006D49DD">
        <w:rPr>
          <w:rFonts w:ascii="Open Sans" w:hAnsi="Open Sans" w:cs="Open Sans"/>
          <w:color w:val="000000" w:themeColor="text1"/>
          <w:sz w:val="24"/>
          <w:szCs w:val="24"/>
        </w:rPr>
        <w:t>PIETA’ CASTAGNARA</w:t>
      </w:r>
    </w:p>
    <w:p w14:paraId="4FD50EAA" w14:textId="79267CC8" w:rsidR="006D49DD" w:rsidRDefault="008A2A04" w:rsidP="00C03579">
      <w:pPr>
        <w:pStyle w:val="NormaleWeb"/>
        <w:shd w:val="clear" w:color="auto" w:fill="FFFFFF"/>
        <w:spacing w:before="0" w:beforeAutospacing="0" w:after="360" w:afterAutospacing="0" w:line="276" w:lineRule="auto"/>
        <w:jc w:val="both"/>
        <w:rPr>
          <w:rFonts w:ascii="Open Sans" w:hAnsi="Open Sans" w:cs="Open Sans"/>
          <w:color w:val="000000" w:themeColor="text1"/>
        </w:rPr>
      </w:pPr>
      <w:r w:rsidRPr="006D49DD">
        <w:rPr>
          <w:rFonts w:ascii="Open Sans" w:hAnsi="Open Sans" w:cs="Open Sans"/>
          <w:color w:val="000000" w:themeColor="text1"/>
        </w:rPr>
        <w:t>Il 19 maggio</w:t>
      </w:r>
      <w:r w:rsidR="00462DE5">
        <w:rPr>
          <w:rFonts w:ascii="Open Sans" w:hAnsi="Open Sans" w:cs="Open Sans"/>
          <w:color w:val="000000" w:themeColor="text1"/>
        </w:rPr>
        <w:t>, alle ore 18</w:t>
      </w:r>
      <w:r w:rsidRPr="006D49DD">
        <w:rPr>
          <w:rFonts w:ascii="Open Sans" w:hAnsi="Open Sans" w:cs="Open Sans"/>
          <w:color w:val="000000" w:themeColor="text1"/>
        </w:rPr>
        <w:t>, nell’ambito delle Giornate di valorizzazione del patrimonio culturale ecclesiastico 2023</w:t>
      </w:r>
      <w:r w:rsidR="004A266C" w:rsidRPr="006D49DD">
        <w:rPr>
          <w:rFonts w:ascii="Open Sans" w:hAnsi="Open Sans" w:cs="Open Sans"/>
          <w:color w:val="000000" w:themeColor="text1"/>
        </w:rPr>
        <w:t xml:space="preserve"> promosse dalla CEI in tutta Italia</w:t>
      </w:r>
      <w:r w:rsidRPr="006D49DD">
        <w:rPr>
          <w:rFonts w:ascii="Open Sans" w:hAnsi="Open Sans" w:cs="Open Sans"/>
          <w:color w:val="000000" w:themeColor="text1"/>
        </w:rPr>
        <w:t xml:space="preserve">, sarà presentata alla cittadinanza una nuova opera del Museo Diocesano di Tortona. </w:t>
      </w:r>
      <w:r w:rsidR="008A36C3" w:rsidRPr="006D49DD">
        <w:rPr>
          <w:rFonts w:ascii="Open Sans" w:hAnsi="Open Sans" w:cs="Open Sans"/>
          <w:color w:val="000000" w:themeColor="text1"/>
        </w:rPr>
        <w:t xml:space="preserve">Il percorso espositivo si arricchisce </w:t>
      </w:r>
      <w:r w:rsidRPr="006D49DD">
        <w:rPr>
          <w:rFonts w:ascii="Open Sans" w:hAnsi="Open Sans" w:cs="Open Sans"/>
          <w:color w:val="000000" w:themeColor="text1"/>
        </w:rPr>
        <w:t xml:space="preserve">infatti </w:t>
      </w:r>
      <w:r w:rsidR="008A36C3" w:rsidRPr="006D49DD">
        <w:rPr>
          <w:rFonts w:ascii="Open Sans" w:hAnsi="Open Sans" w:cs="Open Sans"/>
          <w:color w:val="000000" w:themeColor="text1"/>
        </w:rPr>
        <w:t>di un</w:t>
      </w:r>
      <w:r w:rsidR="004350B4" w:rsidRPr="006D49DD">
        <w:rPr>
          <w:rFonts w:ascii="Open Sans" w:hAnsi="Open Sans" w:cs="Open Sans"/>
          <w:color w:val="000000" w:themeColor="text1"/>
        </w:rPr>
        <w:t>’</w:t>
      </w:r>
      <w:r w:rsidR="008A36C3" w:rsidRPr="006D49DD">
        <w:rPr>
          <w:rFonts w:ascii="Open Sans" w:hAnsi="Open Sans" w:cs="Open Sans"/>
          <w:color w:val="000000" w:themeColor="text1"/>
        </w:rPr>
        <w:t>opera inedita proveniente dalla Parrocchia d</w:t>
      </w:r>
      <w:r w:rsidR="00CE2482">
        <w:rPr>
          <w:rFonts w:ascii="Open Sans" w:hAnsi="Open Sans" w:cs="Open Sans"/>
          <w:color w:val="000000" w:themeColor="text1"/>
        </w:rPr>
        <w:t xml:space="preserve">i Castagnara, </w:t>
      </w:r>
      <w:bookmarkStart w:id="0" w:name="_GoBack"/>
      <w:r w:rsidR="00CE2482">
        <w:rPr>
          <w:rFonts w:ascii="Open Sans" w:hAnsi="Open Sans" w:cs="Open Sans"/>
          <w:color w:val="000000" w:themeColor="text1"/>
        </w:rPr>
        <w:t>in comune di Pietra</w:t>
      </w:r>
      <w:r w:rsidR="008A36C3" w:rsidRPr="006D49DD">
        <w:rPr>
          <w:rFonts w:ascii="Open Sans" w:hAnsi="Open Sans" w:cs="Open Sans"/>
          <w:color w:val="000000" w:themeColor="text1"/>
        </w:rPr>
        <w:t xml:space="preserve"> de’ Giorgi </w:t>
      </w:r>
      <w:bookmarkEnd w:id="0"/>
      <w:r w:rsidR="008A36C3" w:rsidRPr="006D49DD">
        <w:rPr>
          <w:rFonts w:ascii="Open Sans" w:hAnsi="Open Sans" w:cs="Open Sans"/>
          <w:color w:val="000000" w:themeColor="text1"/>
        </w:rPr>
        <w:t xml:space="preserve">(PV), qui depositata </w:t>
      </w:r>
      <w:r w:rsidRPr="006D49DD">
        <w:rPr>
          <w:rFonts w:ascii="Open Sans" w:hAnsi="Open Sans" w:cs="Open Sans"/>
          <w:color w:val="000000" w:themeColor="text1"/>
        </w:rPr>
        <w:t>per</w:t>
      </w:r>
      <w:r w:rsidR="001336CF" w:rsidRPr="006D49DD">
        <w:rPr>
          <w:rFonts w:ascii="Open Sans" w:hAnsi="Open Sans" w:cs="Open Sans"/>
          <w:color w:val="000000" w:themeColor="text1"/>
        </w:rPr>
        <w:t xml:space="preserve"> garantirne le migliori condizioni di sicurezza, conservazione e valorizzazione.</w:t>
      </w:r>
    </w:p>
    <w:p w14:paraId="3F268CEE" w14:textId="4CF0E02D" w:rsidR="0029353E" w:rsidRPr="006D49DD" w:rsidRDefault="009C6A25" w:rsidP="00C03579">
      <w:pPr>
        <w:pStyle w:val="NormaleWeb"/>
        <w:shd w:val="clear" w:color="auto" w:fill="FFFFFF"/>
        <w:spacing w:before="0" w:beforeAutospacing="0" w:after="360" w:afterAutospacing="0" w:line="276" w:lineRule="auto"/>
        <w:jc w:val="both"/>
        <w:rPr>
          <w:rFonts w:ascii="Open Sans" w:hAnsi="Open Sans" w:cs="Open Sans"/>
          <w:color w:val="000000" w:themeColor="text1"/>
        </w:rPr>
      </w:pPr>
      <w:r w:rsidRPr="006D49DD">
        <w:rPr>
          <w:rFonts w:ascii="Open Sans" w:hAnsi="Open Sans" w:cs="Open Sans"/>
          <w:color w:val="000000" w:themeColor="text1"/>
        </w:rPr>
        <w:t xml:space="preserve">La scultura lignea raffigurante la Vergine che tiene sul grembo il corpo del Cristo morto, secondo l’iconografia di origine nordica del </w:t>
      </w:r>
      <w:proofErr w:type="spellStart"/>
      <w:r w:rsidRPr="006D49DD">
        <w:rPr>
          <w:rFonts w:ascii="Open Sans" w:hAnsi="Open Sans" w:cs="Open Sans"/>
          <w:i/>
          <w:iCs/>
          <w:color w:val="000000" w:themeColor="text1"/>
        </w:rPr>
        <w:t>Vesperbild</w:t>
      </w:r>
      <w:proofErr w:type="spellEnd"/>
      <w:r w:rsidRPr="006D49DD">
        <w:rPr>
          <w:rFonts w:ascii="Open Sans" w:hAnsi="Open Sans" w:cs="Open Sans"/>
          <w:color w:val="000000" w:themeColor="text1"/>
        </w:rPr>
        <w:t xml:space="preserve">, è </w:t>
      </w:r>
      <w:r w:rsidR="00BD37B4" w:rsidRPr="006D49DD">
        <w:rPr>
          <w:rFonts w:ascii="Open Sans" w:hAnsi="Open Sans" w:cs="Open Sans"/>
          <w:color w:val="000000" w:themeColor="text1"/>
          <w:spacing w:val="-2"/>
        </w:rPr>
        <w:t xml:space="preserve">in legno intagliato e </w:t>
      </w:r>
      <w:r w:rsidR="00531256" w:rsidRPr="006D49DD">
        <w:rPr>
          <w:rFonts w:ascii="Open Sans" w:hAnsi="Open Sans" w:cs="Open Sans"/>
          <w:color w:val="000000" w:themeColor="text1"/>
          <w:spacing w:val="-2"/>
        </w:rPr>
        <w:t>dipinto</w:t>
      </w:r>
      <w:r w:rsidRPr="006D49DD">
        <w:rPr>
          <w:rFonts w:ascii="Open Sans" w:hAnsi="Open Sans" w:cs="Open Sans"/>
          <w:color w:val="000000" w:themeColor="text1"/>
          <w:spacing w:val="-2"/>
        </w:rPr>
        <w:t xml:space="preserve"> ed è</w:t>
      </w:r>
      <w:r w:rsidR="008A36C3" w:rsidRPr="006D49DD">
        <w:rPr>
          <w:rFonts w:ascii="Open Sans" w:hAnsi="Open Sans" w:cs="Open Sans"/>
          <w:color w:val="000000" w:themeColor="text1"/>
          <w:spacing w:val="-2"/>
        </w:rPr>
        <w:t xml:space="preserve"> databile alla metà del XV secolo.</w:t>
      </w:r>
      <w:r w:rsidR="0029353E" w:rsidRPr="006D49DD">
        <w:rPr>
          <w:rFonts w:ascii="Open Sans" w:hAnsi="Open Sans" w:cs="Open Sans"/>
          <w:color w:val="000000" w:themeColor="text1"/>
          <w:spacing w:val="-2"/>
        </w:rPr>
        <w:t xml:space="preserve"> Il suo arrivo in Museo ha favorito un piccolo riallestimento d</w:t>
      </w:r>
      <w:r w:rsidR="0029353E" w:rsidRPr="006D49DD">
        <w:rPr>
          <w:rFonts w:ascii="Open Sans" w:hAnsi="Open Sans" w:cs="Open Sans"/>
          <w:color w:val="000000" w:themeColor="text1"/>
        </w:rPr>
        <w:t xml:space="preserve">ella sala delle “Opere Antiche”, per integrarla con il gruppo scultoreo </w:t>
      </w:r>
      <w:proofErr w:type="spellStart"/>
      <w:r w:rsidR="00C03579" w:rsidRPr="006D49DD">
        <w:rPr>
          <w:rFonts w:ascii="Open Sans" w:hAnsi="Open Sans" w:cs="Open Sans"/>
          <w:color w:val="000000" w:themeColor="text1"/>
        </w:rPr>
        <w:t>tardocinquecentesco</w:t>
      </w:r>
      <w:proofErr w:type="spellEnd"/>
      <w:r w:rsidR="00C03579" w:rsidRPr="006D49DD">
        <w:rPr>
          <w:rFonts w:ascii="Open Sans" w:hAnsi="Open Sans" w:cs="Open Sans"/>
          <w:color w:val="000000" w:themeColor="text1"/>
        </w:rPr>
        <w:t xml:space="preserve"> </w:t>
      </w:r>
      <w:r w:rsidR="0029353E" w:rsidRPr="006D49DD">
        <w:rPr>
          <w:rFonts w:ascii="Open Sans" w:hAnsi="Open Sans" w:cs="Open Sans"/>
          <w:color w:val="000000" w:themeColor="text1"/>
        </w:rPr>
        <w:t xml:space="preserve">del </w:t>
      </w:r>
      <w:r w:rsidR="0029353E" w:rsidRPr="006D49DD">
        <w:rPr>
          <w:rFonts w:ascii="Open Sans" w:hAnsi="Open Sans" w:cs="Open Sans"/>
          <w:i/>
          <w:iCs/>
          <w:color w:val="000000" w:themeColor="text1"/>
        </w:rPr>
        <w:t>Compianto</w:t>
      </w:r>
      <w:r w:rsidR="0029353E" w:rsidRPr="006D49DD">
        <w:rPr>
          <w:rFonts w:ascii="Open Sans" w:hAnsi="Open Sans" w:cs="Open Sans"/>
          <w:color w:val="000000" w:themeColor="text1"/>
        </w:rPr>
        <w:t xml:space="preserve">, </w:t>
      </w:r>
      <w:r w:rsidR="00146DF5" w:rsidRPr="006D49DD">
        <w:rPr>
          <w:rFonts w:ascii="Open Sans" w:hAnsi="Open Sans" w:cs="Open Sans"/>
          <w:color w:val="000000" w:themeColor="text1"/>
        </w:rPr>
        <w:t xml:space="preserve">in terracotta policroma, </w:t>
      </w:r>
      <w:r w:rsidR="0029353E" w:rsidRPr="006D49DD">
        <w:rPr>
          <w:rFonts w:ascii="Open Sans" w:hAnsi="Open Sans" w:cs="Open Sans"/>
          <w:color w:val="000000" w:themeColor="text1"/>
        </w:rPr>
        <w:t>già esposto nella stessa sala.</w:t>
      </w:r>
    </w:p>
    <w:p w14:paraId="1BB1AA78" w14:textId="22CB9CBB" w:rsidR="008A36C3" w:rsidRPr="006D49DD" w:rsidRDefault="008A36C3" w:rsidP="00BD37B4">
      <w:pPr>
        <w:pStyle w:val="NormaleWeb"/>
        <w:spacing w:before="0" w:beforeAutospacing="0" w:after="200" w:afterAutospacing="0" w:line="276" w:lineRule="auto"/>
        <w:jc w:val="both"/>
        <w:rPr>
          <w:rFonts w:ascii="Open Sans" w:hAnsi="Open Sans" w:cs="Open Sans"/>
          <w:color w:val="000000" w:themeColor="text1"/>
        </w:rPr>
      </w:pPr>
      <w:r w:rsidRPr="006D49DD">
        <w:rPr>
          <w:rFonts w:ascii="Open Sans" w:hAnsi="Open Sans" w:cs="Open Sans"/>
          <w:color w:val="000000" w:themeColor="text1"/>
        </w:rPr>
        <w:t xml:space="preserve">Il restauro, </w:t>
      </w:r>
      <w:r w:rsidRPr="006D49DD">
        <w:rPr>
          <w:rFonts w:ascii="Open Sans" w:hAnsi="Open Sans" w:cs="Open Sans"/>
          <w:color w:val="000000" w:themeColor="text1"/>
          <w:lang w:eastAsia="zh-CN"/>
        </w:rPr>
        <w:t xml:space="preserve">finanziato con fondi statali, è stato </w:t>
      </w:r>
      <w:r w:rsidR="004350B4" w:rsidRPr="006D49DD">
        <w:rPr>
          <w:rFonts w:ascii="Open Sans" w:hAnsi="Open Sans" w:cs="Open Sans"/>
          <w:color w:val="000000" w:themeColor="text1"/>
          <w:lang w:eastAsia="zh-CN"/>
        </w:rPr>
        <w:t>concluso nei primi mesi dell’anno</w:t>
      </w:r>
      <w:r w:rsidRPr="006D49DD">
        <w:rPr>
          <w:rFonts w:ascii="Open Sans" w:hAnsi="Open Sans" w:cs="Open Sans"/>
          <w:color w:val="000000" w:themeColor="text1"/>
        </w:rPr>
        <w:t xml:space="preserve"> </w:t>
      </w:r>
      <w:r w:rsidR="008A2A04" w:rsidRPr="006D49DD">
        <w:rPr>
          <w:rFonts w:ascii="Open Sans" w:hAnsi="Open Sans" w:cs="Open Sans"/>
          <w:color w:val="000000" w:themeColor="text1"/>
        </w:rPr>
        <w:t>da Daniela Morosi</w:t>
      </w:r>
      <w:r w:rsidRPr="006D49DD">
        <w:rPr>
          <w:rFonts w:ascii="Open Sans" w:hAnsi="Open Sans" w:cs="Open Sans"/>
          <w:color w:val="000000" w:themeColor="text1"/>
        </w:rPr>
        <w:t xml:space="preserve"> di Gallarate (VA), sotto la direzione </w:t>
      </w:r>
      <w:r w:rsidR="008A2A04" w:rsidRPr="006D49DD">
        <w:rPr>
          <w:rFonts w:ascii="Open Sans" w:hAnsi="Open Sans" w:cs="Open Sans"/>
          <w:color w:val="000000" w:themeColor="text1"/>
        </w:rPr>
        <w:t>d</w:t>
      </w:r>
      <w:r w:rsidR="004350B4" w:rsidRPr="006D49DD">
        <w:rPr>
          <w:rFonts w:ascii="Open Sans" w:hAnsi="Open Sans" w:cs="Open Sans"/>
          <w:color w:val="000000" w:themeColor="text1"/>
        </w:rPr>
        <w:t>i</w:t>
      </w:r>
      <w:r w:rsidR="008A2A04" w:rsidRPr="006D49DD">
        <w:rPr>
          <w:rFonts w:ascii="Open Sans" w:hAnsi="Open Sans" w:cs="Open Sans"/>
          <w:color w:val="000000" w:themeColor="text1"/>
        </w:rPr>
        <w:t xml:space="preserve"> Benedetta Chiesi, funzionaria </w:t>
      </w:r>
      <w:r w:rsidRPr="006D49DD">
        <w:rPr>
          <w:rFonts w:ascii="Open Sans" w:hAnsi="Open Sans" w:cs="Open Sans"/>
          <w:color w:val="000000" w:themeColor="text1"/>
        </w:rPr>
        <w:t>della S</w:t>
      </w:r>
      <w:r w:rsidRPr="006D49DD">
        <w:rPr>
          <w:rStyle w:val="Enfasigrassetto"/>
          <w:rFonts w:ascii="Open Sans" w:hAnsi="Open Sans" w:cs="Open Sans"/>
          <w:b w:val="0"/>
          <w:bCs w:val="0"/>
          <w:color w:val="000000" w:themeColor="text1"/>
          <w:shd w:val="clear" w:color="auto" w:fill="FFFFFF"/>
        </w:rPr>
        <w:t>oprintendenza Archeologia, Belle Arti e Paesaggio</w:t>
      </w:r>
      <w:r w:rsidRPr="006D49DD">
        <w:rPr>
          <w:rFonts w:ascii="Open Sans" w:hAnsi="Open Sans" w:cs="Open Sans"/>
          <w:color w:val="000000" w:themeColor="text1"/>
        </w:rPr>
        <w:t>,</w:t>
      </w:r>
      <w:r w:rsidR="0018538A" w:rsidRPr="006D49DD">
        <w:rPr>
          <w:rFonts w:ascii="Open Sans" w:hAnsi="Open Sans" w:cs="Open Sans"/>
          <w:color w:val="000000" w:themeColor="text1"/>
        </w:rPr>
        <w:t xml:space="preserve"> che saranno presenti all’inaugurazione del 19 maggio per raccontare la riscoperta dell’opera.</w:t>
      </w:r>
      <w:r w:rsidRPr="006D49DD">
        <w:rPr>
          <w:rFonts w:ascii="Open Sans" w:hAnsi="Open Sans" w:cs="Open Sans"/>
          <w:color w:val="000000" w:themeColor="text1"/>
        </w:rPr>
        <w:t xml:space="preserve"> </w:t>
      </w:r>
      <w:r w:rsidR="0018538A" w:rsidRPr="006D49DD">
        <w:rPr>
          <w:rFonts w:ascii="Open Sans" w:hAnsi="Open Sans" w:cs="Open Sans"/>
          <w:color w:val="000000" w:themeColor="text1"/>
        </w:rPr>
        <w:t xml:space="preserve">La pulitura </w:t>
      </w:r>
      <w:r w:rsidRPr="006D49DD">
        <w:rPr>
          <w:rFonts w:ascii="Open Sans" w:hAnsi="Open Sans" w:cs="Open Sans"/>
          <w:color w:val="000000" w:themeColor="text1"/>
        </w:rPr>
        <w:t xml:space="preserve">ha </w:t>
      </w:r>
      <w:r w:rsidR="0018538A" w:rsidRPr="006D49DD">
        <w:rPr>
          <w:rFonts w:ascii="Open Sans" w:hAnsi="Open Sans" w:cs="Open Sans"/>
          <w:color w:val="000000" w:themeColor="text1"/>
        </w:rPr>
        <w:t xml:space="preserve">infatti </w:t>
      </w:r>
      <w:r w:rsidRPr="006D49DD">
        <w:rPr>
          <w:rFonts w:ascii="Open Sans" w:hAnsi="Open Sans" w:cs="Open Sans"/>
          <w:color w:val="000000" w:themeColor="text1"/>
        </w:rPr>
        <w:t xml:space="preserve">consentito di </w:t>
      </w:r>
      <w:r w:rsidR="00A425CF" w:rsidRPr="006D49DD">
        <w:rPr>
          <w:rFonts w:ascii="Open Sans" w:hAnsi="Open Sans" w:cs="Open Sans"/>
          <w:color w:val="000000" w:themeColor="text1"/>
          <w:shd w:val="clear" w:color="auto" w:fill="FFFFFF"/>
        </w:rPr>
        <w:t>recuperare</w:t>
      </w:r>
      <w:r w:rsidR="004350B4" w:rsidRPr="006D49DD">
        <w:rPr>
          <w:rFonts w:ascii="Open Sans" w:hAnsi="Open Sans" w:cs="Open Sans"/>
          <w:color w:val="000000" w:themeColor="text1"/>
          <w:shd w:val="clear" w:color="auto" w:fill="FFFFFF"/>
        </w:rPr>
        <w:t>,</w:t>
      </w:r>
      <w:r w:rsidR="00A425CF" w:rsidRPr="006D49DD">
        <w:rPr>
          <w:rFonts w:ascii="Open Sans" w:hAnsi="Open Sans" w:cs="Open Sans"/>
          <w:color w:val="000000" w:themeColor="text1"/>
          <w:shd w:val="clear" w:color="auto" w:fill="FFFFFF"/>
        </w:rPr>
        <w:t xml:space="preserve"> sotto le ridipinture</w:t>
      </w:r>
      <w:r w:rsidR="004350B4" w:rsidRPr="006D49DD">
        <w:rPr>
          <w:rFonts w:ascii="Open Sans" w:hAnsi="Open Sans" w:cs="Open Sans"/>
          <w:color w:val="000000" w:themeColor="text1"/>
          <w:shd w:val="clear" w:color="auto" w:fill="FFFFFF"/>
        </w:rPr>
        <w:t>,</w:t>
      </w:r>
      <w:r w:rsidR="00A425CF" w:rsidRPr="006D49DD">
        <w:rPr>
          <w:rFonts w:ascii="Open Sans" w:hAnsi="Open Sans" w:cs="Open Sans"/>
          <w:color w:val="000000" w:themeColor="text1"/>
          <w:shd w:val="clear" w:color="auto" w:fill="FFFFFF"/>
        </w:rPr>
        <w:t xml:space="preserve"> l’antica policromia nel</w:t>
      </w:r>
      <w:r w:rsidRPr="006D49DD">
        <w:rPr>
          <w:rFonts w:ascii="Open Sans" w:hAnsi="Open Sans" w:cs="Open Sans"/>
          <w:color w:val="000000" w:themeColor="text1"/>
        </w:rPr>
        <w:t xml:space="preserve">l’incarnato del Cristo, </w:t>
      </w:r>
      <w:r w:rsidR="004350B4" w:rsidRPr="006D49DD">
        <w:rPr>
          <w:rFonts w:ascii="Open Sans" w:hAnsi="Open Sans" w:cs="Open Sans"/>
          <w:color w:val="000000" w:themeColor="text1"/>
        </w:rPr>
        <w:t>oltre a</w:t>
      </w:r>
      <w:r w:rsidRPr="006D49DD">
        <w:rPr>
          <w:rFonts w:ascii="Open Sans" w:hAnsi="Open Sans" w:cs="Open Sans"/>
          <w:color w:val="000000" w:themeColor="text1"/>
        </w:rPr>
        <w:t xml:space="preserve">l manto azzurro della Vergine, </w:t>
      </w:r>
      <w:r w:rsidR="004350B4" w:rsidRPr="006D49DD">
        <w:rPr>
          <w:rFonts w:ascii="Open Sans" w:hAnsi="Open Sans" w:cs="Open Sans"/>
          <w:color w:val="000000" w:themeColor="text1"/>
        </w:rPr>
        <w:t xml:space="preserve">con </w:t>
      </w:r>
      <w:r w:rsidRPr="006D49DD">
        <w:rPr>
          <w:rFonts w:ascii="Open Sans" w:hAnsi="Open Sans" w:cs="Open Sans"/>
          <w:color w:val="000000" w:themeColor="text1"/>
        </w:rPr>
        <w:t>la veste rossa e il drappo bianco orlato di pizzo</w:t>
      </w:r>
      <w:r w:rsidR="00A425CF" w:rsidRPr="006D49DD">
        <w:rPr>
          <w:rFonts w:ascii="Open Sans" w:hAnsi="Open Sans" w:cs="Open Sans"/>
          <w:color w:val="000000" w:themeColor="text1"/>
        </w:rPr>
        <w:t>,</w:t>
      </w:r>
      <w:r w:rsidRPr="006D49DD">
        <w:rPr>
          <w:rFonts w:ascii="Open Sans" w:hAnsi="Open Sans" w:cs="Open Sans"/>
          <w:color w:val="000000" w:themeColor="text1"/>
        </w:rPr>
        <w:t xml:space="preserve"> su cui è adagiato il corpo esanime del Figlio</w:t>
      </w:r>
      <w:r w:rsidRPr="006D49DD">
        <w:rPr>
          <w:rFonts w:ascii="Open Sans" w:hAnsi="Open Sans" w:cs="Open Sans"/>
          <w:color w:val="000000" w:themeColor="text1"/>
          <w:shd w:val="clear" w:color="auto" w:fill="F9F9F9"/>
        </w:rPr>
        <w:t>. </w:t>
      </w:r>
    </w:p>
    <w:p w14:paraId="46D0C5E8" w14:textId="77777777" w:rsidR="00B61CF0" w:rsidRDefault="001046DC" w:rsidP="006D49DD">
      <w:pPr>
        <w:pStyle w:val="NormaleWeb"/>
        <w:spacing w:before="0" w:beforeAutospacing="0" w:after="200" w:afterAutospacing="0" w:line="276" w:lineRule="auto"/>
        <w:jc w:val="both"/>
        <w:rPr>
          <w:rFonts w:ascii="Open Sans" w:hAnsi="Open Sans" w:cs="Open Sans"/>
          <w:color w:val="000000" w:themeColor="text1"/>
        </w:rPr>
      </w:pPr>
      <w:r w:rsidRPr="006D49DD">
        <w:rPr>
          <w:rFonts w:ascii="Open Sans" w:hAnsi="Open Sans" w:cs="Open Sans"/>
          <w:color w:val="000000" w:themeColor="text1"/>
        </w:rPr>
        <w:t>Segnaliamo che</w:t>
      </w:r>
      <w:r w:rsidR="000E4DBB" w:rsidRPr="006D49DD">
        <w:rPr>
          <w:rFonts w:ascii="Open Sans" w:hAnsi="Open Sans" w:cs="Open Sans"/>
          <w:color w:val="000000" w:themeColor="text1"/>
        </w:rPr>
        <w:t>,</w:t>
      </w:r>
      <w:r w:rsidRPr="006D49DD">
        <w:rPr>
          <w:rFonts w:ascii="Open Sans" w:hAnsi="Open Sans" w:cs="Open Sans"/>
          <w:color w:val="000000" w:themeColor="text1"/>
        </w:rPr>
        <w:t xml:space="preserve"> il </w:t>
      </w:r>
      <w:r w:rsidRPr="00B61CF0">
        <w:rPr>
          <w:rFonts w:ascii="Open Sans" w:hAnsi="Open Sans" w:cs="Open Sans"/>
          <w:b/>
          <w:color w:val="000000" w:themeColor="text1"/>
        </w:rPr>
        <w:t>fine settimana</w:t>
      </w:r>
      <w:r w:rsidR="000E4DBB" w:rsidRPr="00B61CF0">
        <w:rPr>
          <w:rFonts w:ascii="Open Sans" w:hAnsi="Open Sans" w:cs="Open Sans"/>
          <w:b/>
          <w:color w:val="000000" w:themeColor="text1"/>
        </w:rPr>
        <w:t xml:space="preserve"> </w:t>
      </w:r>
      <w:r w:rsidR="008427B2" w:rsidRPr="00B61CF0">
        <w:rPr>
          <w:rFonts w:ascii="Open Sans" w:hAnsi="Open Sans" w:cs="Open Sans"/>
          <w:b/>
          <w:color w:val="000000" w:themeColor="text1"/>
        </w:rPr>
        <w:t>del 20 e 21 maggio</w:t>
      </w:r>
      <w:r w:rsidRPr="006D49DD">
        <w:rPr>
          <w:rFonts w:ascii="Open Sans" w:hAnsi="Open Sans" w:cs="Open Sans"/>
          <w:color w:val="000000" w:themeColor="text1"/>
        </w:rPr>
        <w:t>,</w:t>
      </w:r>
      <w:r w:rsidR="000E4DBB" w:rsidRPr="006D49DD">
        <w:rPr>
          <w:rFonts w:ascii="Open Sans" w:hAnsi="Open Sans" w:cs="Open Sans"/>
          <w:color w:val="000000" w:themeColor="text1"/>
        </w:rPr>
        <w:t xml:space="preserve"> </w:t>
      </w:r>
      <w:r w:rsidR="000E4DBB" w:rsidRPr="00B61CF0">
        <w:rPr>
          <w:rFonts w:ascii="Open Sans" w:hAnsi="Open Sans" w:cs="Open Sans"/>
          <w:b/>
          <w:color w:val="000000" w:themeColor="text1"/>
        </w:rPr>
        <w:t>il Polo Culturale aprirà eccezionalmente le porte della Biblioteca storica</w:t>
      </w:r>
      <w:r w:rsidR="000E4DBB" w:rsidRPr="006D49DD">
        <w:rPr>
          <w:rFonts w:ascii="Open Sans" w:hAnsi="Open Sans" w:cs="Open Sans"/>
          <w:color w:val="000000" w:themeColor="text1"/>
        </w:rPr>
        <w:t>, proponendo</w:t>
      </w:r>
      <w:r w:rsidRPr="006D49DD">
        <w:rPr>
          <w:rFonts w:ascii="Open Sans" w:hAnsi="Open Sans" w:cs="Open Sans"/>
          <w:color w:val="000000" w:themeColor="text1"/>
        </w:rPr>
        <w:t xml:space="preserve"> visite guidate</w:t>
      </w:r>
      <w:r w:rsidR="00AF629F" w:rsidRPr="006D49DD">
        <w:rPr>
          <w:rFonts w:ascii="Open Sans" w:hAnsi="Open Sans" w:cs="Open Sans"/>
          <w:color w:val="000000" w:themeColor="text1"/>
        </w:rPr>
        <w:t xml:space="preserve"> gratuite</w:t>
      </w:r>
      <w:r w:rsidRPr="006D49DD">
        <w:rPr>
          <w:rFonts w:ascii="Open Sans" w:hAnsi="Open Sans" w:cs="Open Sans"/>
          <w:color w:val="000000" w:themeColor="text1"/>
        </w:rPr>
        <w:t xml:space="preserve"> dalle </w:t>
      </w:r>
      <w:r w:rsidRPr="00B61CF0">
        <w:rPr>
          <w:rFonts w:ascii="Open Sans" w:hAnsi="Open Sans" w:cs="Open Sans"/>
          <w:b/>
          <w:color w:val="000000" w:themeColor="text1"/>
        </w:rPr>
        <w:t>16 alle 19</w:t>
      </w:r>
      <w:r w:rsidR="000E4DBB" w:rsidRPr="00B61CF0">
        <w:rPr>
          <w:rFonts w:ascii="Open Sans" w:hAnsi="Open Sans" w:cs="Open Sans"/>
          <w:b/>
          <w:color w:val="000000" w:themeColor="text1"/>
        </w:rPr>
        <w:t xml:space="preserve"> a cura dei volontari della SIPBC-Delegazione del Tortonese</w:t>
      </w:r>
      <w:r w:rsidR="000E4DBB" w:rsidRPr="006D49DD">
        <w:rPr>
          <w:rFonts w:ascii="Open Sans" w:hAnsi="Open Sans" w:cs="Open Sans"/>
          <w:color w:val="000000" w:themeColor="text1"/>
        </w:rPr>
        <w:t>, che accompagneranno i visitatori alla scoperta delle sale storiche, caratterizzate dagli arredi ottocenteschi in cui sono riposti con cura migliaia di volumi antichi. L’accesso ai locali presenta barriere architettoniche dovute alla storicità dei locali</w:t>
      </w:r>
      <w:r w:rsidR="00531256" w:rsidRPr="006D49DD">
        <w:rPr>
          <w:rFonts w:ascii="Open Sans" w:hAnsi="Open Sans" w:cs="Open Sans"/>
          <w:color w:val="000000" w:themeColor="text1"/>
        </w:rPr>
        <w:t>, per cui nel percorso sarà necessario affrontare una scala piuttosto stretta.</w:t>
      </w:r>
      <w:r w:rsidR="006D49DD">
        <w:rPr>
          <w:rFonts w:ascii="Open Sans" w:hAnsi="Open Sans" w:cs="Open Sans"/>
          <w:color w:val="000000" w:themeColor="text1"/>
        </w:rPr>
        <w:t xml:space="preserve"> </w:t>
      </w:r>
      <w:r w:rsidR="000E4DBB" w:rsidRPr="006D49DD">
        <w:rPr>
          <w:rFonts w:ascii="Open Sans" w:hAnsi="Open Sans" w:cs="Open Sans"/>
          <w:color w:val="000000" w:themeColor="text1"/>
        </w:rPr>
        <w:t>Nelle stesse giornate, chi vorrà potrà seguire le visite guidate agli spazi del Museo con partenza alle 16,30 e 17,30</w:t>
      </w:r>
      <w:r w:rsidR="00AF629F" w:rsidRPr="006D49DD">
        <w:rPr>
          <w:rFonts w:ascii="Open Sans" w:hAnsi="Open Sans" w:cs="Open Sans"/>
          <w:color w:val="000000" w:themeColor="text1"/>
        </w:rPr>
        <w:t xml:space="preserve"> (l’ingresso al museo sarà gratuito, la visita sarà ad offerta)</w:t>
      </w:r>
      <w:r w:rsidR="000E4DBB" w:rsidRPr="006D49DD">
        <w:rPr>
          <w:rFonts w:ascii="Open Sans" w:hAnsi="Open Sans" w:cs="Open Sans"/>
          <w:color w:val="000000" w:themeColor="text1"/>
        </w:rPr>
        <w:t>.</w:t>
      </w:r>
    </w:p>
    <w:p w14:paraId="418DA241" w14:textId="524542E7" w:rsidR="004073AE" w:rsidRPr="006D49DD" w:rsidRDefault="005925A3" w:rsidP="006D49DD">
      <w:pPr>
        <w:pStyle w:val="NormaleWeb"/>
        <w:spacing w:before="0" w:beforeAutospacing="0" w:after="200" w:afterAutospacing="0" w:line="276" w:lineRule="auto"/>
        <w:jc w:val="both"/>
        <w:rPr>
          <w:rFonts w:cstheme="minorHAnsi"/>
          <w:color w:val="000000" w:themeColor="text1"/>
        </w:rPr>
      </w:pPr>
      <w:r w:rsidRPr="006D49DD">
        <w:rPr>
          <w:rFonts w:ascii="Open Sans" w:hAnsi="Open Sans" w:cs="Open Sans"/>
          <w:color w:val="000000" w:themeColor="text1"/>
        </w:rPr>
        <w:t>Per informazioni è possibile chiamare l’Ufficio Beni Culturali al numero 0131.816609 oppure scrivere a beniculturali@diocesitortona.it.</w:t>
      </w:r>
    </w:p>
    <w:sectPr w:rsidR="004073AE" w:rsidRPr="006D49DD" w:rsidSect="006D49DD">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AE"/>
    <w:rsid w:val="000E4DBB"/>
    <w:rsid w:val="001046DC"/>
    <w:rsid w:val="00111A1A"/>
    <w:rsid w:val="001336CF"/>
    <w:rsid w:val="00146DF5"/>
    <w:rsid w:val="0015200D"/>
    <w:rsid w:val="0018538A"/>
    <w:rsid w:val="00210B62"/>
    <w:rsid w:val="0029353E"/>
    <w:rsid w:val="00395FB2"/>
    <w:rsid w:val="004073AE"/>
    <w:rsid w:val="004350B4"/>
    <w:rsid w:val="00462DE5"/>
    <w:rsid w:val="004A266C"/>
    <w:rsid w:val="00531256"/>
    <w:rsid w:val="005925A3"/>
    <w:rsid w:val="006D49DD"/>
    <w:rsid w:val="00741CC6"/>
    <w:rsid w:val="008427B2"/>
    <w:rsid w:val="008A2A04"/>
    <w:rsid w:val="008A36C3"/>
    <w:rsid w:val="00965599"/>
    <w:rsid w:val="009C6A25"/>
    <w:rsid w:val="00A425CF"/>
    <w:rsid w:val="00AF629F"/>
    <w:rsid w:val="00B61CF0"/>
    <w:rsid w:val="00BD37B4"/>
    <w:rsid w:val="00C03579"/>
    <w:rsid w:val="00C81B7F"/>
    <w:rsid w:val="00CE2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55B1"/>
  <w15:chartTrackingRefBased/>
  <w15:docId w15:val="{523EEEAF-A0EF-46A3-94F2-F53E5868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073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07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9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371</Words>
  <Characters>2116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Mainetti</dc:creator>
  <cp:keywords/>
  <dc:description/>
  <cp:lastModifiedBy>Michela</cp:lastModifiedBy>
  <cp:revision>7</cp:revision>
  <dcterms:created xsi:type="dcterms:W3CDTF">2023-04-28T10:13:00Z</dcterms:created>
  <dcterms:modified xsi:type="dcterms:W3CDTF">2023-05-04T07:17:00Z</dcterms:modified>
</cp:coreProperties>
</file>